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653FDA" w14:paraId="4AF5F7EC" w14:textId="77777777" w:rsidTr="007D208F">
        <w:tc>
          <w:tcPr>
            <w:tcW w:w="1813" w:type="dxa"/>
          </w:tcPr>
          <w:p w14:paraId="705B427A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Domínio</w:t>
            </w:r>
          </w:p>
          <w:p w14:paraId="781233AF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6D55BA08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0CCEAFAF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Descritores do Perfil do Aluno</w:t>
            </w:r>
          </w:p>
          <w:p w14:paraId="703679E7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74EF8EFF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Descritores do Desempenho</w:t>
            </w:r>
          </w:p>
          <w:p w14:paraId="254DC50C" w14:textId="77777777" w:rsidR="007D208F" w:rsidRPr="00653FDA" w:rsidRDefault="00D27EC7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338D334E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653FDA" w14:paraId="4B734698" w14:textId="77777777" w:rsidTr="00D27EC7">
        <w:trPr>
          <w:trHeight w:val="225"/>
        </w:trPr>
        <w:tc>
          <w:tcPr>
            <w:tcW w:w="1813" w:type="dxa"/>
            <w:vMerge w:val="restart"/>
          </w:tcPr>
          <w:p w14:paraId="5935089A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Números e Operações</w:t>
            </w:r>
          </w:p>
          <w:p w14:paraId="6297DD0D" w14:textId="77777777" w:rsidR="007D208F" w:rsidRPr="00653FDA" w:rsidRDefault="007D208F" w:rsidP="007D208F">
            <w:pPr>
              <w:rPr>
                <w:rFonts w:cstheme="minorHAnsi"/>
                <w:b/>
              </w:rPr>
            </w:pPr>
          </w:p>
          <w:p w14:paraId="77082525" w14:textId="30AA167D" w:rsidR="007D208F" w:rsidRPr="00653FDA" w:rsidRDefault="0063006D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7D208F" w:rsidRPr="00653FDA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0E85EC17" w14:textId="77777777" w:rsidR="007D208F" w:rsidRPr="00653FDA" w:rsidRDefault="007D208F" w:rsidP="007D208F">
            <w:pPr>
              <w:widowControl w:val="0"/>
              <w:tabs>
                <w:tab w:val="left" w:pos="381"/>
              </w:tabs>
              <w:autoSpaceDE w:val="0"/>
              <w:autoSpaceDN w:val="0"/>
              <w:spacing w:before="74"/>
              <w:ind w:left="251" w:right="376"/>
              <w:rPr>
                <w:rFonts w:eastAsia="Calibri" w:cstheme="minorHAnsi"/>
                <w:b/>
              </w:rPr>
            </w:pPr>
            <w:r w:rsidRPr="00653FDA">
              <w:rPr>
                <w:rFonts w:eastAsia="Calibri" w:cstheme="minorHAnsi"/>
                <w:b/>
              </w:rPr>
              <w:t>Números Naturais</w:t>
            </w:r>
          </w:p>
          <w:p w14:paraId="42BED458" w14:textId="77777777" w:rsidR="00C40E05" w:rsidRDefault="00C40E05" w:rsidP="00C40E05">
            <w:pPr>
              <w:pStyle w:val="BodyText"/>
              <w:spacing w:before="146"/>
              <w:ind w:right="29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Ler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representar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números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  <w:r w:rsidR="00BA6A33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sistema</w:t>
            </w:r>
            <w:r w:rsidR="00BA6A33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numeração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decimal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até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1000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identificar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valor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posicional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  <w:r w:rsidR="00BA6A33" w:rsidRPr="00653FDA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algarismo.</w:t>
            </w:r>
          </w:p>
          <w:p w14:paraId="2DE51155" w14:textId="77777777" w:rsidR="007D208F" w:rsidRPr="00653FDA" w:rsidRDefault="00C40E05" w:rsidP="00C40E05">
            <w:pPr>
              <w:pStyle w:val="BodyText"/>
              <w:spacing w:before="146"/>
              <w:ind w:right="29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 xml:space="preserve"> Identificar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dar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exemplos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números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pares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ímpares.</w:t>
            </w:r>
          </w:p>
        </w:tc>
        <w:tc>
          <w:tcPr>
            <w:tcW w:w="2332" w:type="dxa"/>
            <w:vMerge w:val="restart"/>
          </w:tcPr>
          <w:p w14:paraId="47D6A9CB" w14:textId="77777777" w:rsidR="007D208F" w:rsidRPr="00653FDA" w:rsidRDefault="007D208F" w:rsidP="00092B0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653FDA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113CA844" w14:textId="77777777" w:rsidR="00092B0E" w:rsidRPr="00653FDA" w:rsidRDefault="00092B0E" w:rsidP="00092B0E">
            <w:pPr>
              <w:pStyle w:val="BodyText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FF22C" w14:textId="77777777" w:rsidR="007D208F" w:rsidRPr="00653FDA" w:rsidRDefault="007D208F" w:rsidP="00092B0E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Criativo</w:t>
            </w:r>
            <w:r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  <w:r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01CA680A" w14:textId="77777777" w:rsidR="00092B0E" w:rsidRPr="00653FDA" w:rsidRDefault="00092B0E" w:rsidP="00092B0E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060A3E" w14:textId="77777777" w:rsidR="00092B0E" w:rsidRPr="00653FDA" w:rsidRDefault="00092B0E" w:rsidP="00092B0E">
            <w:pPr>
              <w:pStyle w:val="BodyText"/>
              <w:ind w:left="184" w:right="1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C3D8B8" w14:textId="77777777" w:rsidR="007D208F" w:rsidRPr="00653FDA" w:rsidRDefault="007D208F" w:rsidP="007D208F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96964C" wp14:editId="5710A964">
                      <wp:simplePos x="0" y="0"/>
                      <wp:positionH relativeFrom="page">
                        <wp:posOffset>8180705</wp:posOffset>
                      </wp:positionH>
                      <wp:positionV relativeFrom="paragraph">
                        <wp:posOffset>-18415</wp:posOffset>
                      </wp:positionV>
                      <wp:extent cx="139700" cy="1282065"/>
                      <wp:effectExtent l="0" t="0" r="4445" b="0"/>
                      <wp:wrapNone/>
                      <wp:docPr id="4" name="Caixa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282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C06896" w14:textId="77777777" w:rsidR="007D208F" w:rsidRDefault="007D208F" w:rsidP="00F47B24">
                                  <w:pPr>
                                    <w:pStyle w:val="BodyText"/>
                                    <w:spacing w:line="203" w:lineRule="exact"/>
                                    <w:ind w:left="20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aluno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é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muito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capaz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de…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9696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left:0;text-align:left;margin-left:644.15pt;margin-top:-1.45pt;width:11pt;height:100.9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" filled="f" stroked="f">
                      <v:textbox style="layout-flow:vertical;mso-layout-flow-alt:bottom-to-top" inset="0,0,0,0">
                        <w:txbxContent>
                          <w:p w14:paraId="76C06896" w14:textId="77777777" w:rsidR="007D208F" w:rsidRDefault="007D208F" w:rsidP="00F47B24">
                            <w:pPr>
                              <w:pStyle w:val="BodyText"/>
                              <w:spacing w:line="203" w:lineRule="exact"/>
                              <w:ind w:left="20"/>
                            </w:pP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aluno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é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muito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capaz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53FDA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3F3B9E" wp14:editId="55DEF184">
                      <wp:simplePos x="0" y="0"/>
                      <wp:positionH relativeFrom="page">
                        <wp:posOffset>8432800</wp:posOffset>
                      </wp:positionH>
                      <wp:positionV relativeFrom="paragraph">
                        <wp:posOffset>222250</wp:posOffset>
                      </wp:positionV>
                      <wp:extent cx="139700" cy="800735"/>
                      <wp:effectExtent l="3175" t="635" r="0" b="0"/>
                      <wp:wrapNone/>
                      <wp:docPr id="3" name="Caixa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068F2D" w14:textId="77777777" w:rsidR="007D208F" w:rsidRPr="007D208F" w:rsidRDefault="007D208F" w:rsidP="007D208F">
                                  <w:pPr>
                                    <w:pStyle w:val="BodyText"/>
                                    <w:jc w:val="both"/>
                                  </w:pPr>
                                  <w:r w:rsidRPr="00092B0E">
                                    <w:t>Ní</w:t>
                                  </w:r>
                                  <w:r>
                                    <w:t>vel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intermédio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F3B9E" id="Caixa de texto 3" o:spid="_x0000_s1027" type="#_x0000_t202" style="position:absolute;left:0;text-align:left;margin-left:664pt;margin-top:17.5pt;width:11pt;height:63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" filled="f" stroked="f">
                      <v:textbox inset="0,0,0,0">
                        <w:txbxContent>
                          <w:p w14:paraId="1B068F2D" w14:textId="77777777" w:rsidR="007D208F" w:rsidRPr="007D208F" w:rsidRDefault="007D208F" w:rsidP="007D208F">
                            <w:pPr>
                              <w:pStyle w:val="BodyText"/>
                              <w:jc w:val="both"/>
                            </w:pPr>
                            <w:r w:rsidRPr="00092B0E">
                              <w:t>Ní</w:t>
                            </w:r>
                            <w:r>
                              <w:t>vel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intermédio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Indagador/Investigad</w:t>
            </w:r>
            <w:r w:rsidRPr="00653FDA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(C,</w:t>
            </w:r>
            <w:r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D, F,</w:t>
            </w:r>
            <w:r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H,</w:t>
            </w:r>
            <w:r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I)</w:t>
            </w:r>
          </w:p>
          <w:p w14:paraId="235E06C7" w14:textId="77777777" w:rsidR="00723E97" w:rsidRPr="00653FDA" w:rsidRDefault="00723E97" w:rsidP="007D208F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36C48D" w14:textId="77777777" w:rsidR="00723E97" w:rsidRPr="00653FDA" w:rsidRDefault="00723E97" w:rsidP="007D208F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Responsável/autónomo (A,D,E,F,G,L)</w:t>
            </w:r>
          </w:p>
          <w:p w14:paraId="751F4144" w14:textId="77777777" w:rsidR="00723E97" w:rsidRPr="00653FDA" w:rsidRDefault="00723E97" w:rsidP="007D208F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17CB0F" w14:textId="77777777" w:rsidR="00723E97" w:rsidRPr="00653FDA" w:rsidRDefault="00723E97" w:rsidP="007D208F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Conhecedor/sabedor/ culto/ informado (A, B, G, I, J)</w:t>
            </w:r>
          </w:p>
          <w:p w14:paraId="6AD5D3F1" w14:textId="77777777" w:rsidR="00723E97" w:rsidRPr="00653FDA" w:rsidRDefault="00723E97" w:rsidP="007D208F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30A80F" w14:textId="77777777" w:rsidR="00723E97" w:rsidRPr="00653FDA" w:rsidRDefault="00723E97" w:rsidP="007D208F">
            <w:pPr>
              <w:pStyle w:val="BodyText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AC0351" w14:textId="77777777" w:rsidR="007D208F" w:rsidRPr="00653FDA" w:rsidRDefault="007D208F" w:rsidP="007D208F">
            <w:pPr>
              <w:pStyle w:val="BodyText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081948" w14:textId="77777777" w:rsidR="007D208F" w:rsidRPr="00653FDA" w:rsidRDefault="007D208F" w:rsidP="007D208F">
            <w:pPr>
              <w:pStyle w:val="BodyText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BEDDDD" w14:textId="77777777" w:rsidR="007D208F" w:rsidRPr="00653FDA" w:rsidRDefault="007D208F" w:rsidP="007D208F">
            <w:pPr>
              <w:pStyle w:val="BodyText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Sistematizador/</w:t>
            </w:r>
            <w:r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organizador (A, B, C,</w:t>
            </w:r>
            <w:r w:rsidRPr="00653FDA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I,</w:t>
            </w:r>
            <w:r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355220C2" w14:textId="77777777" w:rsidR="00723E97" w:rsidRPr="00653FDA" w:rsidRDefault="00723E97" w:rsidP="007D208F">
            <w:pPr>
              <w:pStyle w:val="BodyText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BF722B" w14:textId="77777777" w:rsidR="00723E97" w:rsidRPr="00653FDA" w:rsidRDefault="00723E97" w:rsidP="007D208F">
            <w:pPr>
              <w:pStyle w:val="BodyText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Comunicador (A,B,D,E,H)</w:t>
            </w:r>
          </w:p>
          <w:p w14:paraId="0D8BA9BD" w14:textId="77777777" w:rsidR="00723E97" w:rsidRPr="00653FDA" w:rsidRDefault="00723E97" w:rsidP="007D208F">
            <w:pPr>
              <w:pStyle w:val="BodyText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FB65C7" w14:textId="77777777" w:rsidR="00723E97" w:rsidRPr="00653FDA" w:rsidRDefault="00723E97" w:rsidP="007D208F">
            <w:pPr>
              <w:pStyle w:val="BodyText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7C68A2" w14:textId="77777777" w:rsidR="00723E97" w:rsidRPr="00653FDA" w:rsidRDefault="00723E97" w:rsidP="007D208F">
            <w:pPr>
              <w:pStyle w:val="BodyText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C6EF36" w14:textId="77777777" w:rsidR="00723E97" w:rsidRPr="00653FDA" w:rsidRDefault="00723E97" w:rsidP="00723E97">
            <w:pPr>
              <w:pStyle w:val="BodyText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  <w:r w:rsidRPr="00653FDA">
              <w:rPr>
                <w:rFonts w:asciiTheme="minorHAnsi" w:hAnsiTheme="minorHAnsi" w:cstheme="minorHAnsi"/>
                <w:sz w:val="22"/>
                <w:szCs w:val="22"/>
              </w:rPr>
              <w:t>Conhecedor/sabedor/ culto/ informado (A, B, G, I, J)</w:t>
            </w:r>
          </w:p>
          <w:p w14:paraId="51D3B4B8" w14:textId="77777777" w:rsidR="007D208F" w:rsidRPr="00653FDA" w:rsidRDefault="007D208F" w:rsidP="007D208F">
            <w:pPr>
              <w:pStyle w:val="BodyText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C8E956" w14:textId="77777777" w:rsidR="00723E97" w:rsidRPr="00653FDA" w:rsidRDefault="00723E97" w:rsidP="007D208F">
            <w:pPr>
              <w:pStyle w:val="BodyText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AC50B2" w14:textId="77777777" w:rsidR="00723E97" w:rsidRPr="00653FDA" w:rsidRDefault="00723E97" w:rsidP="007D208F">
            <w:pPr>
              <w:pStyle w:val="BodyText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A0AF4F" w14:textId="77777777" w:rsidR="00092B0E" w:rsidRPr="00653FDA" w:rsidRDefault="00092B0E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737219BA" w14:textId="77777777" w:rsidR="007D208F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7B51DEF7" w14:textId="77777777" w:rsidR="007D208F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0EE3A73D" w14:textId="77777777" w:rsidR="007D208F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4E938C3A" w14:textId="77777777" w:rsidR="007D208F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0D776856" w14:textId="77777777" w:rsidR="00653FDA" w:rsidRPr="00653FDA" w:rsidRDefault="00653FDA" w:rsidP="00653FDA">
            <w:pPr>
              <w:pStyle w:val="ListParagraph"/>
              <w:numPr>
                <w:ilvl w:val="0"/>
                <w:numId w:val="6"/>
              </w:numPr>
              <w:tabs>
                <w:tab w:val="left" w:pos="208"/>
              </w:tabs>
              <w:spacing w:before="154"/>
              <w:rPr>
                <w:rFonts w:asciiTheme="minorHAnsi" w:hAnsiTheme="minorHAnsi" w:cstheme="minorHAnsi"/>
                <w:b/>
              </w:rPr>
            </w:pPr>
            <w:r w:rsidRPr="00653FDA">
              <w:rPr>
                <w:rFonts w:asciiTheme="minorHAnsi" w:hAnsiTheme="minorHAnsi" w:cstheme="minorHAnsi"/>
                <w:b/>
              </w:rPr>
              <w:t>Inquérito:</w:t>
            </w:r>
          </w:p>
          <w:p w14:paraId="38EA67DC" w14:textId="77777777" w:rsidR="00653FDA" w:rsidRPr="00653FDA" w:rsidRDefault="00653FDA" w:rsidP="00653FDA">
            <w:pPr>
              <w:tabs>
                <w:tab w:val="left" w:pos="328"/>
              </w:tabs>
              <w:spacing w:before="1"/>
              <w:ind w:right="261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53FDA">
              <w:rPr>
                <w:rFonts w:cstheme="minorHAnsi"/>
              </w:rPr>
              <w:t>Questionários</w:t>
            </w:r>
            <w:r w:rsidRPr="00653FDA">
              <w:rPr>
                <w:rFonts w:cstheme="minorHAnsi"/>
                <w:spacing w:val="1"/>
              </w:rPr>
              <w:t xml:space="preserve"> </w:t>
            </w:r>
            <w:r w:rsidRPr="00653FDA">
              <w:rPr>
                <w:rFonts w:cstheme="minorHAnsi"/>
              </w:rPr>
              <w:t>orais/escritos sobre</w:t>
            </w:r>
            <w:r w:rsidRPr="00653FDA">
              <w:rPr>
                <w:rFonts w:cstheme="minorHAnsi"/>
                <w:spacing w:val="1"/>
              </w:rPr>
              <w:t xml:space="preserve"> </w:t>
            </w:r>
            <w:r w:rsidRPr="00653FDA">
              <w:rPr>
                <w:rFonts w:cstheme="minorHAnsi"/>
              </w:rPr>
              <w:t>perceções</w:t>
            </w:r>
            <w:r w:rsidRPr="00653FDA">
              <w:rPr>
                <w:rFonts w:cstheme="minorHAnsi"/>
                <w:spacing w:val="-4"/>
              </w:rPr>
              <w:t xml:space="preserve"> </w:t>
            </w:r>
            <w:r w:rsidRPr="00653FDA">
              <w:rPr>
                <w:rFonts w:cstheme="minorHAnsi"/>
              </w:rPr>
              <w:t>e</w:t>
            </w:r>
            <w:r w:rsidRPr="00653FDA">
              <w:rPr>
                <w:rFonts w:cstheme="minorHAnsi"/>
                <w:spacing w:val="-6"/>
              </w:rPr>
              <w:t xml:space="preserve"> </w:t>
            </w:r>
            <w:r w:rsidRPr="00653FDA">
              <w:rPr>
                <w:rFonts w:cstheme="minorHAnsi"/>
              </w:rPr>
              <w:t>opiniões;</w:t>
            </w:r>
          </w:p>
          <w:p w14:paraId="139F3ABE" w14:textId="77777777" w:rsidR="00653FDA" w:rsidRPr="00653FDA" w:rsidRDefault="00653FDA" w:rsidP="00653FDA">
            <w:pPr>
              <w:pStyle w:val="BodyText"/>
              <w:spacing w:before="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9D3A00" w14:textId="77777777" w:rsidR="00653FDA" w:rsidRPr="00653FDA" w:rsidRDefault="00653FDA" w:rsidP="00653FDA">
            <w:pPr>
              <w:tabs>
                <w:tab w:val="left" w:pos="328"/>
              </w:tabs>
              <w:ind w:right="196"/>
              <w:rPr>
                <w:rFonts w:cstheme="minorHAnsi"/>
              </w:rPr>
            </w:pPr>
            <w:r w:rsidRPr="00C40E05">
              <w:rPr>
                <w:rFonts w:cstheme="minorHAnsi"/>
                <w:b/>
              </w:rPr>
              <w:t>- Outros (</w:t>
            </w:r>
            <w:r w:rsidRPr="00653FDA">
              <w:rPr>
                <w:rFonts w:cstheme="minorHAnsi"/>
              </w:rPr>
              <w:t>dando</w:t>
            </w:r>
            <w:r w:rsidRPr="00653FDA">
              <w:rPr>
                <w:rFonts w:cstheme="minorHAnsi"/>
                <w:spacing w:val="1"/>
              </w:rPr>
              <w:t xml:space="preserve"> </w:t>
            </w:r>
            <w:r w:rsidRPr="00653FDA">
              <w:rPr>
                <w:rFonts w:cstheme="minorHAnsi"/>
              </w:rPr>
              <w:t>cumprimento ao DL nº</w:t>
            </w:r>
            <w:r w:rsidRPr="00653FDA">
              <w:rPr>
                <w:rFonts w:cstheme="minorHAnsi"/>
                <w:spacing w:val="-34"/>
              </w:rPr>
              <w:t xml:space="preserve"> </w:t>
            </w:r>
            <w:r w:rsidRPr="00653FDA">
              <w:rPr>
                <w:rFonts w:cstheme="minorHAnsi"/>
              </w:rPr>
              <w:t>54/2018).</w:t>
            </w:r>
          </w:p>
          <w:p w14:paraId="50C70DEE" w14:textId="77777777" w:rsidR="00653FDA" w:rsidRPr="00653FDA" w:rsidRDefault="00653FDA" w:rsidP="00653FDA">
            <w:pPr>
              <w:ind w:left="359"/>
              <w:rPr>
                <w:rFonts w:cstheme="minorHAnsi"/>
                <w:b/>
              </w:rPr>
            </w:pPr>
          </w:p>
          <w:p w14:paraId="7F6E4DEE" w14:textId="77777777" w:rsidR="00D27EC7" w:rsidRPr="00653FDA" w:rsidRDefault="00653FDA" w:rsidP="00653FD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="00D27EC7" w:rsidRPr="00653FDA">
              <w:rPr>
                <w:rFonts w:cstheme="minorHAnsi"/>
                <w:b/>
              </w:rPr>
              <w:t>Observação:</w:t>
            </w:r>
          </w:p>
          <w:p w14:paraId="45B0A7EF" w14:textId="77777777" w:rsidR="00D27EC7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653FDA">
              <w:rPr>
                <w:rFonts w:cstheme="minorHAnsi"/>
              </w:rPr>
              <w:t>Grelha de observação do desempenho científico/atitudinal;</w:t>
            </w:r>
          </w:p>
          <w:p w14:paraId="25275B0F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53FDA">
              <w:rPr>
                <w:rFonts w:cstheme="minorHAnsi"/>
              </w:rPr>
              <w:t>Lista de verificação de</w:t>
            </w:r>
            <w:r>
              <w:rPr>
                <w:rFonts w:cstheme="minorHAnsi"/>
              </w:rPr>
              <w:t>a</w:t>
            </w:r>
            <w:r w:rsidRPr="00653FDA">
              <w:rPr>
                <w:rFonts w:cstheme="minorHAnsi"/>
              </w:rPr>
              <w:t>tividades/trabalhos propostos;</w:t>
            </w:r>
          </w:p>
          <w:p w14:paraId="71DD231E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Grelha de </w:t>
            </w:r>
            <w:r w:rsidRPr="00653FDA">
              <w:rPr>
                <w:rFonts w:cstheme="minorHAnsi"/>
              </w:rPr>
              <w:t>observações orais;</w:t>
            </w:r>
          </w:p>
          <w:p w14:paraId="4B99197A" w14:textId="77777777" w:rsidR="00653FDA" w:rsidRPr="00653FDA" w:rsidRDefault="00653FDA" w:rsidP="00653FDA">
            <w:pPr>
              <w:ind w:left="392"/>
              <w:rPr>
                <w:rFonts w:cstheme="minorHAnsi"/>
              </w:rPr>
            </w:pPr>
          </w:p>
        </w:tc>
      </w:tr>
      <w:tr w:rsidR="007D208F" w:rsidRPr="00653FDA" w14:paraId="4470ADF3" w14:textId="77777777" w:rsidTr="00AC6088">
        <w:trPr>
          <w:trHeight w:val="223"/>
        </w:trPr>
        <w:tc>
          <w:tcPr>
            <w:tcW w:w="1813" w:type="dxa"/>
            <w:vMerge/>
          </w:tcPr>
          <w:p w14:paraId="206816ED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444568A" w14:textId="77777777" w:rsidR="007D208F" w:rsidRPr="00653FDA" w:rsidRDefault="007D208F" w:rsidP="007D208F">
            <w:pPr>
              <w:widowControl w:val="0"/>
              <w:autoSpaceDE w:val="0"/>
              <w:autoSpaceDN w:val="0"/>
              <w:spacing w:line="219" w:lineRule="exact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Adição,</w:t>
            </w:r>
            <w:r w:rsidRPr="00653FDA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subtração,</w:t>
            </w:r>
            <w:r w:rsidRPr="00653FDA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multiplicação e</w:t>
            </w:r>
            <w:r w:rsidRPr="00653FDA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divisão</w:t>
            </w:r>
          </w:p>
          <w:p w14:paraId="5CB8E12B" w14:textId="77777777" w:rsidR="00BA6A33" w:rsidRPr="00653FDA" w:rsidRDefault="00C40E05" w:rsidP="00C40E05">
            <w:pPr>
              <w:pStyle w:val="BodyText"/>
              <w:ind w:right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.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Reconhecer e memorizar factos básicos das operações e calcular com os números inteiros não negativos recorrendo à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representação horizontal do cálculo, em diferentes situações e usando diversas estratégias que mobilizem relações numéricas</w:t>
            </w:r>
            <w:r w:rsidR="00BA6A33" w:rsidRPr="00653FDA">
              <w:rPr>
                <w:rFonts w:asciiTheme="minorHAnsi" w:hAnsiTheme="minorHAnsi" w:cstheme="minorHAnsi"/>
                <w:spacing w:val="-4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propriedades das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operações.</w:t>
            </w:r>
          </w:p>
          <w:p w14:paraId="3BA3242F" w14:textId="77777777" w:rsidR="00BA6A33" w:rsidRPr="00653FDA" w:rsidRDefault="00C40E05" w:rsidP="00C40E05">
            <w:pPr>
              <w:pStyle w:val="BodyTex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Reconhecer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utilizar</w:t>
            </w:r>
            <w:r w:rsidR="00BA6A33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diferentes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representações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para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o mesmo número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relacioná-las.</w:t>
            </w:r>
          </w:p>
          <w:p w14:paraId="7CAFF8AF" w14:textId="77777777" w:rsidR="007D208F" w:rsidRPr="00653FDA" w:rsidRDefault="00C40E05" w:rsidP="00C40E05">
            <w:pPr>
              <w:pStyle w:val="BodyText"/>
              <w:ind w:right="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Comparar e ordenar números, e realizar estimativas plausíveis de quantidades e de somas, diferenças e produtos, com e sem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recurso a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material concreto.</w:t>
            </w:r>
          </w:p>
        </w:tc>
        <w:tc>
          <w:tcPr>
            <w:tcW w:w="2332" w:type="dxa"/>
            <w:vMerge/>
          </w:tcPr>
          <w:p w14:paraId="05E45B12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4868101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70FD76F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5C88F86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A36C51F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2350E01" w14:textId="77777777" w:rsidR="00D27EC7" w:rsidRDefault="00D27EC7" w:rsidP="00092B0E">
            <w:pPr>
              <w:rPr>
                <w:rFonts w:cstheme="minorHAnsi"/>
              </w:rPr>
            </w:pPr>
            <w:r w:rsidRPr="00653FDA">
              <w:rPr>
                <w:rFonts w:cstheme="minorHAnsi"/>
                <w:b/>
              </w:rPr>
              <w:t xml:space="preserve">Outros </w:t>
            </w:r>
            <w:r w:rsidRPr="00653FDA">
              <w:rPr>
                <w:rFonts w:cstheme="minorHAnsi"/>
              </w:rPr>
              <w:t xml:space="preserve">(dando </w:t>
            </w:r>
            <w:r w:rsidRPr="00653FDA">
              <w:rPr>
                <w:rFonts w:cstheme="minorHAnsi"/>
              </w:rPr>
              <w:lastRenderedPageBreak/>
              <w:t>cumprimento ao DL nº 54/2018).</w:t>
            </w:r>
          </w:p>
          <w:p w14:paraId="38670ABD" w14:textId="77777777" w:rsidR="00653FDA" w:rsidRDefault="00653FDA" w:rsidP="00092B0E">
            <w:pPr>
              <w:rPr>
                <w:rFonts w:cstheme="minorHAnsi"/>
              </w:rPr>
            </w:pPr>
          </w:p>
          <w:p w14:paraId="6413CE59" w14:textId="77777777" w:rsidR="00653FDA" w:rsidRPr="00653FDA" w:rsidRDefault="00653FDA" w:rsidP="00653FDA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.Análise de Conteúdo:</w:t>
            </w:r>
          </w:p>
          <w:p w14:paraId="66E0166E" w14:textId="77777777" w:rsidR="00653FDA" w:rsidRPr="00653FDA" w:rsidRDefault="00653FDA" w:rsidP="00653FDA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653FDA">
              <w:rPr>
                <w:rFonts w:cstheme="minorHAnsi"/>
              </w:rPr>
              <w:t>Portefólios;</w:t>
            </w:r>
          </w:p>
          <w:p w14:paraId="3DC95B98" w14:textId="77777777" w:rsidR="00653FDA" w:rsidRPr="00653FDA" w:rsidRDefault="00653FDA" w:rsidP="00653FDA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- Apresentação oral de trabalhos;</w:t>
            </w:r>
          </w:p>
          <w:p w14:paraId="70CBA3B1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53FDA">
              <w:rPr>
                <w:rFonts w:cstheme="minorHAnsi"/>
              </w:rPr>
              <w:t>Trabalhos escritos;</w:t>
            </w:r>
          </w:p>
          <w:p w14:paraId="4F53B676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53FDA">
              <w:rPr>
                <w:rFonts w:cstheme="minorHAnsi"/>
              </w:rPr>
              <w:t>Cadernos diários;</w:t>
            </w:r>
          </w:p>
          <w:p w14:paraId="598B9BC4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53FDA">
              <w:rPr>
                <w:rFonts w:cstheme="minorHAnsi"/>
              </w:rPr>
              <w:t>Reflexões críticas;</w:t>
            </w:r>
          </w:p>
          <w:p w14:paraId="5BE3924E" w14:textId="77777777" w:rsidR="00653FDA" w:rsidRPr="00653FDA" w:rsidRDefault="00653FDA" w:rsidP="00092B0E">
            <w:pPr>
              <w:rPr>
                <w:rFonts w:cstheme="minorHAnsi"/>
              </w:rPr>
            </w:pPr>
          </w:p>
        </w:tc>
      </w:tr>
      <w:tr w:rsidR="007D208F" w:rsidRPr="00653FDA" w14:paraId="748209FE" w14:textId="77777777" w:rsidTr="00AC6088">
        <w:trPr>
          <w:trHeight w:val="223"/>
        </w:trPr>
        <w:tc>
          <w:tcPr>
            <w:tcW w:w="1813" w:type="dxa"/>
            <w:vMerge/>
          </w:tcPr>
          <w:p w14:paraId="31CE2788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CCF6798" w14:textId="77777777" w:rsidR="007D208F" w:rsidRPr="00653FDA" w:rsidRDefault="007D208F" w:rsidP="007D208F">
            <w:pPr>
              <w:widowControl w:val="0"/>
              <w:autoSpaceDE w:val="0"/>
              <w:autoSpaceDN w:val="0"/>
              <w:spacing w:before="1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Números</w:t>
            </w:r>
            <w:r w:rsidRPr="00653FDA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racionais</w:t>
            </w:r>
            <w:r w:rsidRPr="00653FDA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não</w:t>
            </w:r>
            <w:r w:rsidRPr="00653FDA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negativos</w:t>
            </w:r>
          </w:p>
          <w:p w14:paraId="4BC60E3B" w14:textId="77777777" w:rsidR="007D208F" w:rsidRPr="00653FDA" w:rsidRDefault="00C40E05" w:rsidP="00C40E05">
            <w:pPr>
              <w:pStyle w:val="BodyText"/>
              <w:ind w:right="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Reconhecer frações unitárias como representações de uma parte de um todo dividido em partes iguais, em diferentes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contextos,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dar exemplos.</w:t>
            </w:r>
          </w:p>
        </w:tc>
        <w:tc>
          <w:tcPr>
            <w:tcW w:w="2332" w:type="dxa"/>
            <w:vMerge/>
          </w:tcPr>
          <w:p w14:paraId="081CC960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366167B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E7945C7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D7695A5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957B72E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51B2A31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- </w:t>
            </w:r>
            <w:r w:rsidRPr="00653FDA">
              <w:rPr>
                <w:rFonts w:cstheme="minorHAnsi"/>
                <w:b/>
              </w:rPr>
              <w:t>Outros</w:t>
            </w:r>
            <w:r w:rsidRPr="00653FDA">
              <w:rPr>
                <w:rFonts w:cstheme="minorHAnsi"/>
              </w:rPr>
              <w:t xml:space="preserve"> (dando cumprimento ao DL nº 54/2018).</w:t>
            </w:r>
          </w:p>
          <w:p w14:paraId="1E2E6269" w14:textId="77777777" w:rsidR="00723E97" w:rsidRPr="00653FDA" w:rsidRDefault="00723E97" w:rsidP="00653FDA">
            <w:pPr>
              <w:rPr>
                <w:rFonts w:cstheme="minorHAnsi"/>
              </w:rPr>
            </w:pPr>
          </w:p>
        </w:tc>
      </w:tr>
      <w:tr w:rsidR="007D208F" w:rsidRPr="00653FDA" w14:paraId="388E9002" w14:textId="77777777" w:rsidTr="00AC6088">
        <w:trPr>
          <w:trHeight w:val="223"/>
        </w:trPr>
        <w:tc>
          <w:tcPr>
            <w:tcW w:w="1813" w:type="dxa"/>
            <w:vMerge/>
          </w:tcPr>
          <w:p w14:paraId="3BC649CA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1098F3E" w14:textId="77777777" w:rsidR="007D208F" w:rsidRPr="00653FDA" w:rsidRDefault="007D208F" w:rsidP="007D208F">
            <w:pPr>
              <w:widowControl w:val="0"/>
              <w:autoSpaceDE w:val="0"/>
              <w:autoSpaceDN w:val="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Resolução</w:t>
            </w:r>
            <w:r w:rsidRPr="00653FDA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de</w:t>
            </w:r>
            <w:r w:rsidRPr="00653FDA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problemas</w:t>
            </w:r>
          </w:p>
          <w:p w14:paraId="26C91498" w14:textId="77777777" w:rsidR="007D208F" w:rsidRPr="00653FDA" w:rsidRDefault="00C40E05" w:rsidP="00C40E05">
            <w:pPr>
              <w:pStyle w:val="BodyText"/>
              <w:spacing w:before="1"/>
              <w:ind w:right="4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Conceber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aplicar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estratégias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resolução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problemas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com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números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naturais,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contextos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matemáticos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r w:rsidR="00BA6A33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matemáticos,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avaliar a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plausibilidade</w:t>
            </w:r>
            <w:r w:rsidR="00BA6A33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BA6A33" w:rsidRPr="00653FDA">
              <w:rPr>
                <w:rFonts w:asciiTheme="minorHAnsi" w:hAnsiTheme="minorHAnsi" w:cstheme="minorHAnsi"/>
                <w:sz w:val="22"/>
                <w:szCs w:val="22"/>
              </w:rPr>
              <w:t>dos resultados.</w:t>
            </w:r>
          </w:p>
        </w:tc>
        <w:tc>
          <w:tcPr>
            <w:tcW w:w="2332" w:type="dxa"/>
            <w:vMerge/>
          </w:tcPr>
          <w:p w14:paraId="0B27C13F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F2D3FF1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5FAC0EA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FC7ABF9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A1D3690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DC31A9D" w14:textId="77777777" w:rsidR="00653FDA" w:rsidRPr="00653FDA" w:rsidRDefault="00653FDA" w:rsidP="00653FDA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</w:rPr>
              <w:t xml:space="preserve">. </w:t>
            </w:r>
            <w:r w:rsidRPr="00653FDA">
              <w:rPr>
                <w:rFonts w:cstheme="minorHAnsi"/>
                <w:b/>
              </w:rPr>
              <w:t>Testagem:</w:t>
            </w:r>
          </w:p>
          <w:p w14:paraId="50E0CCE1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53FDA">
              <w:rPr>
                <w:rFonts w:cstheme="minorHAnsi"/>
              </w:rPr>
              <w:t>Testes de</w:t>
            </w:r>
          </w:p>
          <w:p w14:paraId="5B20B764" w14:textId="77777777" w:rsidR="00653FDA" w:rsidRPr="00653FDA" w:rsidRDefault="00653FDA" w:rsidP="00653FDA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aproveitamento;</w:t>
            </w:r>
          </w:p>
          <w:p w14:paraId="11286780" w14:textId="77777777" w:rsidR="00653FDA" w:rsidRPr="00653FDA" w:rsidRDefault="00653FDA" w:rsidP="00653FDA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- Questionamento oral;</w:t>
            </w:r>
          </w:p>
          <w:p w14:paraId="561749C1" w14:textId="77777777" w:rsidR="00653FDA" w:rsidRPr="00653FDA" w:rsidRDefault="00653FDA" w:rsidP="00653FDA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- Fichas de trabalho;</w:t>
            </w:r>
          </w:p>
          <w:p w14:paraId="56754A0D" w14:textId="77777777" w:rsidR="00653FDA" w:rsidRPr="00653FDA" w:rsidRDefault="00653FDA" w:rsidP="00653F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53FDA">
              <w:rPr>
                <w:rFonts w:cstheme="minorHAnsi"/>
              </w:rPr>
              <w:t>Testes digitais;</w:t>
            </w:r>
          </w:p>
          <w:p w14:paraId="6CA6C5DD" w14:textId="77777777" w:rsidR="00653FDA" w:rsidRPr="00653FDA" w:rsidRDefault="00653FDA" w:rsidP="00653FDA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653FDA">
              <w:rPr>
                <w:rFonts w:cstheme="minorHAnsi"/>
              </w:rPr>
              <w:t>Quizzes;</w:t>
            </w:r>
          </w:p>
          <w:p w14:paraId="550193C3" w14:textId="77777777" w:rsidR="00D27EC7" w:rsidRPr="00653FDA" w:rsidRDefault="00D27EC7" w:rsidP="00653FDA">
            <w:pPr>
              <w:rPr>
                <w:rFonts w:cstheme="minorHAnsi"/>
              </w:rPr>
            </w:pPr>
          </w:p>
        </w:tc>
      </w:tr>
      <w:tr w:rsidR="007D208F" w:rsidRPr="00653FDA" w14:paraId="05D2797F" w14:textId="77777777" w:rsidTr="00AC6088">
        <w:trPr>
          <w:trHeight w:val="223"/>
        </w:trPr>
        <w:tc>
          <w:tcPr>
            <w:tcW w:w="1813" w:type="dxa"/>
            <w:vMerge/>
          </w:tcPr>
          <w:p w14:paraId="50377358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7A50CFE8" w14:textId="77777777" w:rsidR="00653FDA" w:rsidRDefault="007D208F" w:rsidP="00653FDA">
            <w:pPr>
              <w:widowControl w:val="0"/>
              <w:autoSpaceDE w:val="0"/>
              <w:autoSpaceDN w:val="0"/>
              <w:spacing w:before="1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Raciocínio</w:t>
            </w:r>
            <w:r w:rsidRPr="00653FDA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matemático</w:t>
            </w:r>
          </w:p>
          <w:p w14:paraId="0944E86D" w14:textId="77777777" w:rsidR="007D208F" w:rsidRPr="00653FDA" w:rsidRDefault="00C40E05" w:rsidP="00C40E05">
            <w:pPr>
              <w:widowControl w:val="0"/>
              <w:autoSpaceDE w:val="0"/>
              <w:autoSpaceDN w:val="0"/>
              <w:spacing w:before="1"/>
              <w:outlineLvl w:val="1"/>
              <w:rPr>
                <w:rFonts w:eastAsia="Arial Narrow" w:cstheme="minorHAnsi"/>
                <w:b/>
                <w:bCs/>
              </w:rPr>
            </w:pPr>
            <w:r>
              <w:rPr>
                <w:rFonts w:eastAsia="Arial Narrow" w:cstheme="minorHAnsi"/>
                <w:b/>
                <w:bCs/>
              </w:rPr>
              <w:t>.</w:t>
            </w:r>
            <w:r w:rsidR="00653FDA">
              <w:rPr>
                <w:rFonts w:eastAsia="Arial Narrow" w:cstheme="minorHAnsi"/>
                <w:b/>
                <w:bCs/>
              </w:rPr>
              <w:t xml:space="preserve"> </w:t>
            </w:r>
            <w:r w:rsidR="00BA6A33" w:rsidRPr="00653FDA">
              <w:rPr>
                <w:rFonts w:cstheme="minorHAnsi"/>
              </w:rPr>
              <w:t>Reconhecer e descrever regularidades em sequências e em tabelas numéricas, formular conjeturas e explicar como são</w:t>
            </w:r>
            <w:r w:rsidR="00BA6A33" w:rsidRPr="00653FDA">
              <w:rPr>
                <w:rFonts w:cstheme="minorHAnsi"/>
                <w:spacing w:val="1"/>
              </w:rPr>
              <w:t xml:space="preserve"> </w:t>
            </w:r>
            <w:r w:rsidR="00BA6A33" w:rsidRPr="00653FDA">
              <w:rPr>
                <w:rFonts w:cstheme="minorHAnsi"/>
              </w:rPr>
              <w:t>geradas</w:t>
            </w:r>
            <w:r w:rsidR="00BA6A33" w:rsidRPr="00653FDA">
              <w:rPr>
                <w:rFonts w:cstheme="minorHAnsi"/>
                <w:spacing w:val="-1"/>
              </w:rPr>
              <w:t xml:space="preserve"> </w:t>
            </w:r>
            <w:r w:rsidR="00BA6A33" w:rsidRPr="00653FDA">
              <w:rPr>
                <w:rFonts w:cstheme="minorHAnsi"/>
              </w:rPr>
              <w:t>essas regularidades.</w:t>
            </w:r>
          </w:p>
        </w:tc>
        <w:tc>
          <w:tcPr>
            <w:tcW w:w="2332" w:type="dxa"/>
            <w:vMerge/>
          </w:tcPr>
          <w:p w14:paraId="33955BDD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3F204F5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6B4CC0B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104C62C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F334957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D919A1F" w14:textId="77777777" w:rsidR="00092B0E" w:rsidRPr="00653FDA" w:rsidRDefault="00092B0E" w:rsidP="007D208F">
            <w:pPr>
              <w:rPr>
                <w:rFonts w:cstheme="minorHAnsi"/>
              </w:rPr>
            </w:pPr>
          </w:p>
        </w:tc>
      </w:tr>
      <w:tr w:rsidR="007D208F" w:rsidRPr="00653FDA" w14:paraId="1627CBF4" w14:textId="77777777" w:rsidTr="00AC6088">
        <w:trPr>
          <w:trHeight w:val="223"/>
        </w:trPr>
        <w:tc>
          <w:tcPr>
            <w:tcW w:w="1813" w:type="dxa"/>
            <w:vMerge/>
          </w:tcPr>
          <w:p w14:paraId="768BB5B4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8C6BFE9" w14:textId="77777777" w:rsidR="00BA6A33" w:rsidRPr="00BA6A33" w:rsidRDefault="007D208F" w:rsidP="00723E97">
            <w:pPr>
              <w:widowControl w:val="0"/>
              <w:tabs>
                <w:tab w:val="left" w:pos="1848"/>
              </w:tabs>
              <w:autoSpaceDE w:val="0"/>
              <w:autoSpaceDN w:val="0"/>
              <w:spacing w:line="194" w:lineRule="exact"/>
              <w:rPr>
                <w:rFonts w:eastAsia="Calibri" w:cstheme="minorHAnsi"/>
                <w:b/>
              </w:rPr>
            </w:pPr>
            <w:r w:rsidRPr="00653FDA">
              <w:rPr>
                <w:rFonts w:eastAsia="Calibri" w:cstheme="minorHAnsi"/>
                <w:b/>
              </w:rPr>
              <w:t>Comunicação Matemática</w:t>
            </w:r>
          </w:p>
          <w:p w14:paraId="2BBD41DC" w14:textId="77777777" w:rsidR="00BA6A33" w:rsidRPr="00BA6A33" w:rsidRDefault="00C40E05" w:rsidP="00C40E05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w w:val="80"/>
              </w:rPr>
              <w:t xml:space="preserve">. </w:t>
            </w:r>
            <w:r w:rsidR="00BA6A33" w:rsidRPr="00BA6A33">
              <w:rPr>
                <w:rFonts w:eastAsia="Times New Roman" w:cstheme="minorHAnsi"/>
                <w:w w:val="80"/>
              </w:rPr>
              <w:t>Exprimir,</w:t>
            </w:r>
            <w:r w:rsidR="00BA6A33" w:rsidRPr="00BA6A33">
              <w:rPr>
                <w:rFonts w:eastAsia="Times New Roman" w:cstheme="minorHAnsi"/>
                <w:spacing w:val="5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oralmente</w:t>
            </w:r>
            <w:r w:rsidR="00BA6A33" w:rsidRPr="00BA6A33">
              <w:rPr>
                <w:rFonts w:eastAsia="Times New Roman" w:cstheme="minorHAnsi"/>
                <w:spacing w:val="9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e</w:t>
            </w:r>
            <w:r w:rsidR="00BA6A33" w:rsidRPr="00BA6A33">
              <w:rPr>
                <w:rFonts w:eastAsia="Times New Roman" w:cstheme="minorHAnsi"/>
                <w:spacing w:val="5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por</w:t>
            </w:r>
            <w:r w:rsidR="00BA6A33" w:rsidRPr="00BA6A33">
              <w:rPr>
                <w:rFonts w:eastAsia="Times New Roman" w:cstheme="minorHAnsi"/>
                <w:spacing w:val="4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escrito,</w:t>
            </w:r>
            <w:r w:rsidR="00BA6A33" w:rsidRPr="00BA6A33">
              <w:rPr>
                <w:rFonts w:eastAsia="Times New Roman" w:cstheme="minorHAnsi"/>
                <w:spacing w:val="6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ideias</w:t>
            </w:r>
            <w:r w:rsidR="00BA6A33" w:rsidRPr="00BA6A33">
              <w:rPr>
                <w:rFonts w:eastAsia="Times New Roman" w:cstheme="minorHAnsi"/>
                <w:spacing w:val="3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matemáticas,</w:t>
            </w:r>
            <w:r w:rsidR="00BA6A33" w:rsidRPr="00BA6A33">
              <w:rPr>
                <w:rFonts w:eastAsia="Times New Roman" w:cstheme="minorHAnsi"/>
                <w:spacing w:val="6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e</w:t>
            </w:r>
            <w:r w:rsidR="00BA6A33" w:rsidRPr="00BA6A33">
              <w:rPr>
                <w:rFonts w:eastAsia="Times New Roman" w:cstheme="minorHAnsi"/>
                <w:spacing w:val="6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explicar</w:t>
            </w:r>
            <w:r w:rsidR="00BA6A33" w:rsidRPr="00BA6A33">
              <w:rPr>
                <w:rFonts w:eastAsia="Times New Roman" w:cstheme="minorHAnsi"/>
                <w:spacing w:val="6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raciocínios,</w:t>
            </w:r>
            <w:r w:rsidR="00BA6A33" w:rsidRPr="00BA6A33">
              <w:rPr>
                <w:rFonts w:eastAsia="Times New Roman" w:cstheme="minorHAnsi"/>
                <w:spacing w:val="6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lastRenderedPageBreak/>
              <w:t>procedimentos</w:t>
            </w:r>
            <w:r w:rsidR="00BA6A33" w:rsidRPr="00BA6A33">
              <w:rPr>
                <w:rFonts w:eastAsia="Times New Roman" w:cstheme="minorHAnsi"/>
                <w:spacing w:val="3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e</w:t>
            </w:r>
            <w:r w:rsidR="00BA6A33" w:rsidRPr="00BA6A33">
              <w:rPr>
                <w:rFonts w:eastAsia="Times New Roman" w:cstheme="minorHAnsi"/>
                <w:spacing w:val="8"/>
                <w:w w:val="80"/>
              </w:rPr>
              <w:t xml:space="preserve"> </w:t>
            </w:r>
            <w:r w:rsidR="00BA6A33" w:rsidRPr="00BA6A33">
              <w:rPr>
                <w:rFonts w:eastAsia="Times New Roman" w:cstheme="minorHAnsi"/>
                <w:w w:val="80"/>
              </w:rPr>
              <w:t>conclusões.</w:t>
            </w:r>
          </w:p>
          <w:p w14:paraId="16946433" w14:textId="77777777" w:rsidR="00BA6A33" w:rsidRPr="00653FDA" w:rsidRDefault="00723E97" w:rsidP="00BA6A3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653FDA">
              <w:rPr>
                <w:rFonts w:eastAsia="Calibri" w:cstheme="minorHAnsi"/>
              </w:rPr>
              <w:t xml:space="preserve">. </w:t>
            </w:r>
            <w:r w:rsidR="00BA6A33" w:rsidRPr="00653FDA">
              <w:rPr>
                <w:rFonts w:eastAsia="Calibri" w:cstheme="minorHAnsi"/>
              </w:rPr>
              <w:t>Desenvolver interesse pela Matemática e valorizar o seu papel no desenvolvimento das outras ciências e domínios da atividade humana e social.</w:t>
            </w:r>
          </w:p>
          <w:p w14:paraId="55D4B2BF" w14:textId="77777777" w:rsidR="00BA6A33" w:rsidRPr="00653FDA" w:rsidRDefault="00723E97" w:rsidP="00BA6A33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653FDA">
              <w:rPr>
                <w:rFonts w:eastAsia="Calibri" w:cstheme="minorHAnsi"/>
              </w:rPr>
              <w:t xml:space="preserve">. </w:t>
            </w:r>
            <w:r w:rsidR="00BA6A33" w:rsidRPr="00653FDA">
              <w:rPr>
                <w:rFonts w:eastAsia="Calibri" w:cstheme="minorHAnsi"/>
              </w:rPr>
              <w:t>Desenvolver confiança nas suas capacidades e conhecimentos matemáticos, e a capacidade de analisar o próprio trabalho e regular a sua aprendizagem.</w:t>
            </w:r>
          </w:p>
          <w:p w14:paraId="5BDA2865" w14:textId="77777777" w:rsidR="007D208F" w:rsidRPr="00653FDA" w:rsidRDefault="00723E97" w:rsidP="00723E97">
            <w:pPr>
              <w:tabs>
                <w:tab w:val="left" w:pos="1848"/>
              </w:tabs>
              <w:rPr>
                <w:rFonts w:cstheme="minorHAnsi"/>
              </w:rPr>
            </w:pPr>
            <w:r w:rsidRPr="00653FDA">
              <w:rPr>
                <w:rFonts w:eastAsia="Calibri" w:cstheme="minorHAnsi"/>
              </w:rPr>
              <w:t xml:space="preserve">. </w:t>
            </w:r>
            <w:r w:rsidR="00BA6A33" w:rsidRPr="00653FDA">
              <w:rPr>
                <w:rFonts w:eastAsia="Calibri" w:cstheme="minorHAnsi"/>
              </w:rPr>
              <w:t>Desenvolver persistência, autonomia e à</w:t>
            </w:r>
            <w:r w:rsidR="00BA6A33" w:rsidRPr="00653FDA">
              <w:rPr>
                <w:rFonts w:eastAsia="Trebuchet MS" w:cstheme="minorHAnsi"/>
              </w:rPr>
              <w:t xml:space="preserve"> </w:t>
            </w:r>
            <w:r w:rsidR="00BA6A33" w:rsidRPr="00653FDA">
              <w:rPr>
                <w:rFonts w:cstheme="minorHAnsi"/>
              </w:rPr>
              <w:t>vontade em lidar com situações que envolvam a Matemática no seu percurso escolar e na vida em sociedade.</w:t>
            </w:r>
          </w:p>
        </w:tc>
        <w:tc>
          <w:tcPr>
            <w:tcW w:w="2332" w:type="dxa"/>
            <w:vMerge/>
          </w:tcPr>
          <w:p w14:paraId="5B4C90D1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35C91DF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154D9BA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F317383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729323F" w14:textId="77777777" w:rsidR="007D208F" w:rsidRPr="00653FDA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2796392" w14:textId="77777777" w:rsidR="00D27EC7" w:rsidRPr="00653FDA" w:rsidRDefault="00D27EC7" w:rsidP="00653FDA">
            <w:pPr>
              <w:rPr>
                <w:rFonts w:cstheme="minorHAnsi"/>
              </w:rPr>
            </w:pPr>
          </w:p>
          <w:p w14:paraId="55ED92DB" w14:textId="77777777" w:rsidR="007D208F" w:rsidRPr="00653FDA" w:rsidRDefault="00D27EC7" w:rsidP="007D208F">
            <w:pPr>
              <w:pStyle w:val="ListParagraph"/>
              <w:numPr>
                <w:ilvl w:val="0"/>
                <w:numId w:val="2"/>
              </w:numPr>
              <w:tabs>
                <w:tab w:val="left" w:pos="325"/>
              </w:tabs>
              <w:spacing w:before="179"/>
              <w:ind w:right="229" w:firstLine="0"/>
              <w:rPr>
                <w:rFonts w:asciiTheme="minorHAnsi" w:hAnsiTheme="minorHAnsi" w:cstheme="minorHAnsi"/>
              </w:rPr>
            </w:pPr>
            <w:r w:rsidRPr="00653FDA">
              <w:rPr>
                <w:rFonts w:asciiTheme="minorHAnsi" w:hAnsiTheme="minorHAnsi" w:cstheme="minorHAnsi"/>
                <w:b/>
              </w:rPr>
              <w:lastRenderedPageBreak/>
              <w:t xml:space="preserve">Outros </w:t>
            </w:r>
            <w:r w:rsidRPr="00653FDA">
              <w:rPr>
                <w:rFonts w:asciiTheme="minorHAnsi" w:hAnsiTheme="minorHAnsi" w:cstheme="minorHAnsi"/>
              </w:rPr>
              <w:t>(dando</w:t>
            </w:r>
            <w:r w:rsidRPr="00653FD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53FDA">
              <w:rPr>
                <w:rFonts w:asciiTheme="minorHAnsi" w:hAnsiTheme="minorHAnsi" w:cstheme="minorHAnsi"/>
              </w:rPr>
              <w:t>cumprimento ao DL nº</w:t>
            </w:r>
            <w:r w:rsidRPr="00653FDA">
              <w:rPr>
                <w:rFonts w:asciiTheme="minorHAnsi" w:hAnsiTheme="minorHAnsi" w:cstheme="minorHAnsi"/>
                <w:spacing w:val="-34"/>
              </w:rPr>
              <w:t xml:space="preserve"> </w:t>
            </w:r>
            <w:r w:rsidRPr="00653FDA">
              <w:rPr>
                <w:rFonts w:asciiTheme="minorHAnsi" w:hAnsiTheme="minorHAnsi" w:cstheme="minorHAnsi"/>
              </w:rPr>
              <w:t>54/2018).</w:t>
            </w:r>
          </w:p>
        </w:tc>
      </w:tr>
      <w:tr w:rsidR="00D27EC7" w:rsidRPr="00653FDA" w14:paraId="28F05061" w14:textId="77777777" w:rsidTr="00BC73F1">
        <w:trPr>
          <w:trHeight w:val="225"/>
        </w:trPr>
        <w:tc>
          <w:tcPr>
            <w:tcW w:w="1813" w:type="dxa"/>
            <w:vMerge w:val="restart"/>
          </w:tcPr>
          <w:p w14:paraId="0FC814CD" w14:textId="77777777" w:rsidR="00D27EC7" w:rsidRPr="00653FDA" w:rsidRDefault="00D27EC7" w:rsidP="00D27EC7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lastRenderedPageBreak/>
              <w:t>Geometria e Medida</w:t>
            </w:r>
          </w:p>
          <w:p w14:paraId="09D2C90E" w14:textId="77777777" w:rsidR="00D27EC7" w:rsidRPr="00653FDA" w:rsidRDefault="00D27EC7" w:rsidP="00D27EC7">
            <w:pPr>
              <w:rPr>
                <w:rFonts w:cstheme="minorHAnsi"/>
                <w:b/>
              </w:rPr>
            </w:pPr>
          </w:p>
          <w:p w14:paraId="7677C39F" w14:textId="4D9B411F" w:rsidR="00D27EC7" w:rsidRPr="00653FDA" w:rsidRDefault="0063006D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25</w:t>
            </w:r>
            <w:r w:rsidR="00D27EC7" w:rsidRPr="00653FDA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6B98AB09" w14:textId="77777777" w:rsidR="00D27EC7" w:rsidRPr="00653FDA" w:rsidRDefault="00D27EC7" w:rsidP="00D27EC7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Localização e Orientação no Espaço</w:t>
            </w:r>
          </w:p>
          <w:p w14:paraId="5AE67746" w14:textId="77777777" w:rsidR="00D27EC7" w:rsidRPr="00653FDA" w:rsidRDefault="00431005" w:rsidP="00431005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.</w:t>
            </w:r>
            <w:r w:rsidR="00BA6A33" w:rsidRPr="00653FDA">
              <w:rPr>
                <w:rFonts w:cstheme="minorHAnsi"/>
              </w:rPr>
              <w:t>Identificar, interpretar e descrever relações espaciais, situando-se no espaço em relação aos outros e aos objetos.</w:t>
            </w:r>
          </w:p>
        </w:tc>
        <w:tc>
          <w:tcPr>
            <w:tcW w:w="2332" w:type="dxa"/>
            <w:vMerge w:val="restart"/>
          </w:tcPr>
          <w:p w14:paraId="567A8DC6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Conhecedor/ sabedor/ culto/ informado</w:t>
            </w:r>
          </w:p>
          <w:p w14:paraId="369DBA80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(A, B, G, I, J)</w:t>
            </w:r>
          </w:p>
          <w:p w14:paraId="5C08849C" w14:textId="77777777" w:rsidR="00D27EC7" w:rsidRPr="00653FDA" w:rsidRDefault="00D27EC7" w:rsidP="00D27EC7">
            <w:pPr>
              <w:rPr>
                <w:rFonts w:cstheme="minorHAnsi"/>
              </w:rPr>
            </w:pPr>
          </w:p>
          <w:p w14:paraId="4DD432C8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Questionador</w:t>
            </w:r>
          </w:p>
          <w:p w14:paraId="60AD01E3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(A, F, G, I, J)</w:t>
            </w:r>
          </w:p>
          <w:p w14:paraId="682E5C7F" w14:textId="77777777" w:rsidR="00D27EC7" w:rsidRPr="00653FDA" w:rsidRDefault="00D27EC7" w:rsidP="00D27EC7">
            <w:pPr>
              <w:rPr>
                <w:rFonts w:cstheme="minorHAnsi"/>
              </w:rPr>
            </w:pPr>
          </w:p>
          <w:p w14:paraId="559F57B7" w14:textId="77777777" w:rsidR="00D27EC7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Sistematizador/ organizador (A, B, C, I, J)</w:t>
            </w:r>
          </w:p>
          <w:p w14:paraId="5CF4F0AE" w14:textId="77777777" w:rsidR="00C40E05" w:rsidRPr="00653FDA" w:rsidRDefault="00C40E05" w:rsidP="00D27EC7">
            <w:pPr>
              <w:rPr>
                <w:rFonts w:cstheme="minorHAnsi"/>
              </w:rPr>
            </w:pPr>
          </w:p>
          <w:p w14:paraId="3BC21DF3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Leitor</w:t>
            </w:r>
          </w:p>
          <w:p w14:paraId="2103CBD8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(A, B, C, D, F, H, I)</w:t>
            </w:r>
          </w:p>
          <w:p w14:paraId="29AFEBC5" w14:textId="77777777" w:rsidR="00D27EC7" w:rsidRPr="00653FDA" w:rsidRDefault="00D27EC7" w:rsidP="00D27EC7">
            <w:pPr>
              <w:rPr>
                <w:rFonts w:cstheme="minorHAnsi"/>
              </w:rPr>
            </w:pPr>
          </w:p>
          <w:p w14:paraId="5CF4B749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Criativo (A, C, D, J)</w:t>
            </w:r>
          </w:p>
          <w:p w14:paraId="332859BD" w14:textId="77777777" w:rsidR="00D27EC7" w:rsidRPr="00653FDA" w:rsidRDefault="00D27EC7" w:rsidP="00D27EC7">
            <w:pPr>
              <w:rPr>
                <w:rFonts w:cstheme="minorHAnsi"/>
              </w:rPr>
            </w:pPr>
          </w:p>
          <w:p w14:paraId="2E0788EB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Conhecedor/ sabedor/ culto/ informado</w:t>
            </w:r>
          </w:p>
          <w:p w14:paraId="721C705E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>(A, B, G, I, J)</w:t>
            </w:r>
          </w:p>
          <w:p w14:paraId="480FAD8D" w14:textId="77777777" w:rsidR="00D27EC7" w:rsidRPr="00653FDA" w:rsidRDefault="00D27EC7" w:rsidP="00D27EC7">
            <w:pPr>
              <w:rPr>
                <w:rFonts w:cstheme="minorHAnsi"/>
              </w:rPr>
            </w:pPr>
          </w:p>
          <w:p w14:paraId="1C81C72D" w14:textId="77777777" w:rsidR="00D27EC7" w:rsidRPr="00653FDA" w:rsidRDefault="00D27EC7" w:rsidP="00D27EC7">
            <w:pPr>
              <w:rPr>
                <w:rFonts w:cstheme="minorHAnsi"/>
              </w:rPr>
            </w:pPr>
            <w:r w:rsidRPr="00653FDA">
              <w:rPr>
                <w:rFonts w:cstheme="minorHAnsi"/>
              </w:rPr>
              <w:t xml:space="preserve">Indagador/ </w:t>
            </w:r>
            <w:r w:rsidRPr="00653FDA">
              <w:rPr>
                <w:rFonts w:cstheme="minorHAnsi"/>
              </w:rPr>
              <w:lastRenderedPageBreak/>
              <w:t>Investigador (C, D, F, H, I)</w:t>
            </w:r>
          </w:p>
          <w:p w14:paraId="39C2D1B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01F4B83F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244CFD0A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38942C4C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27742AEA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E9F1B8A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74015A7E" w14:textId="77777777" w:rsidTr="000552FD">
        <w:trPr>
          <w:trHeight w:val="223"/>
        </w:trPr>
        <w:tc>
          <w:tcPr>
            <w:tcW w:w="1813" w:type="dxa"/>
            <w:vMerge/>
          </w:tcPr>
          <w:p w14:paraId="26486B83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3514500" w14:textId="77777777" w:rsidR="00D27EC7" w:rsidRPr="00653FDA" w:rsidRDefault="00D27EC7" w:rsidP="00653FDA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Figuras</w:t>
            </w:r>
            <w:r w:rsidRPr="00653FDA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geométricas</w:t>
            </w:r>
          </w:p>
        </w:tc>
        <w:tc>
          <w:tcPr>
            <w:tcW w:w="2332" w:type="dxa"/>
            <w:vMerge/>
          </w:tcPr>
          <w:p w14:paraId="1FD0E49F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BDF7683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6D255C2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E30C8F8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09AB599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A3590CF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24A325E6" w14:textId="77777777" w:rsidTr="000552FD">
        <w:trPr>
          <w:trHeight w:val="223"/>
        </w:trPr>
        <w:tc>
          <w:tcPr>
            <w:tcW w:w="1813" w:type="dxa"/>
            <w:vMerge/>
          </w:tcPr>
          <w:p w14:paraId="72F9995E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C7DA641" w14:textId="77777777" w:rsidR="00D27EC7" w:rsidRPr="00653FDA" w:rsidRDefault="00D27EC7" w:rsidP="00D27EC7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Medida:</w:t>
            </w:r>
          </w:p>
          <w:p w14:paraId="2B5FF63D" w14:textId="77777777" w:rsidR="00D27EC7" w:rsidRPr="00653FDA" w:rsidRDefault="00D27EC7" w:rsidP="00D27EC7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 w:cstheme="minorHAnsi"/>
                <w:b/>
              </w:rPr>
            </w:pPr>
            <w:r w:rsidRPr="00653FDA">
              <w:rPr>
                <w:rFonts w:eastAsia="Calibri" w:cstheme="minorHAnsi"/>
                <w:b/>
              </w:rPr>
              <w:t>Comprimento</w:t>
            </w:r>
            <w:r w:rsidRPr="00653FDA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653FDA">
              <w:rPr>
                <w:rFonts w:eastAsia="Calibri" w:cstheme="minorHAnsi"/>
                <w:b/>
              </w:rPr>
              <w:t>e</w:t>
            </w:r>
            <w:r w:rsidRPr="00653FDA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653FDA">
              <w:rPr>
                <w:rFonts w:eastAsia="Calibri" w:cstheme="minorHAnsi"/>
                <w:b/>
              </w:rPr>
              <w:t>Área</w:t>
            </w:r>
            <w:r w:rsidRPr="00653FDA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653FDA">
              <w:rPr>
                <w:rFonts w:eastAsia="Calibri" w:cstheme="minorHAnsi"/>
                <w:b/>
              </w:rPr>
              <w:t>/Capacidade/Massa/Dinheiro</w:t>
            </w:r>
            <w:r w:rsidRPr="00653FDA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653FDA">
              <w:rPr>
                <w:rFonts w:eastAsia="Calibri" w:cstheme="minorHAnsi"/>
                <w:b/>
              </w:rPr>
              <w:t>/</w:t>
            </w:r>
            <w:r w:rsidRPr="00653FDA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653FDA">
              <w:rPr>
                <w:rFonts w:eastAsia="Calibri" w:cstheme="minorHAnsi"/>
                <w:b/>
              </w:rPr>
              <w:t>Tempo</w:t>
            </w:r>
          </w:p>
          <w:p w14:paraId="1B7647EC" w14:textId="77777777" w:rsidR="00723E97" w:rsidRPr="00653FDA" w:rsidRDefault="00C40E05" w:rsidP="00C40E05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23E97" w:rsidRPr="00653F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Comparar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ordenar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objetos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acordo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com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diferentes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grandezas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(comprimento,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massa,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capacidade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área)</w:t>
            </w:r>
            <w:r w:rsidR="00431005" w:rsidRPr="00653FDA">
              <w:rPr>
                <w:rFonts w:asciiTheme="minorHAnsi" w:hAnsiTheme="minorHAnsi" w:cstheme="minorHAnsi"/>
                <w:spacing w:val="-5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identificando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utilizando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unidades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medida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convencionais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não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convencionais.</w:t>
            </w:r>
          </w:p>
          <w:p w14:paraId="23B1E055" w14:textId="77777777" w:rsidR="00723E97" w:rsidRPr="00653FDA" w:rsidRDefault="00C40E05" w:rsidP="00C40E05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Reconhecer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relacionar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entre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valor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das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moedas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notas da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Zona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Euro,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usá-las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contextos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diversos.</w:t>
            </w:r>
            <w:r w:rsidR="00431005" w:rsidRPr="00653FDA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</w:p>
          <w:p w14:paraId="79F7EE2C" w14:textId="77777777" w:rsidR="00C40E05" w:rsidRDefault="00C40E05" w:rsidP="00C40E05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23E97" w:rsidRPr="00653F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Reconhecer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relacionar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entre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intervalos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tempo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(hora,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dia, semana, mês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ano).</w:t>
            </w:r>
          </w:p>
          <w:p w14:paraId="37791142" w14:textId="77777777" w:rsidR="00431005" w:rsidRPr="00653FDA" w:rsidRDefault="00C40E05" w:rsidP="00C40E05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Conceber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aplicar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estratégias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resolução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problemas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envolvendo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visualização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medida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contextos</w:t>
            </w:r>
            <w:r w:rsidR="00431005" w:rsidRPr="00653FDA">
              <w:rPr>
                <w:rFonts w:asciiTheme="minorHAnsi" w:hAnsiTheme="minorHAnsi" w:cstheme="minorHAnsi"/>
                <w:spacing w:val="-5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matemáticos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 não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matemáticos,</w:t>
            </w:r>
            <w:r w:rsidR="00431005" w:rsidRPr="00653FD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avaliar a</w:t>
            </w:r>
            <w:r w:rsidR="00431005" w:rsidRPr="00653FD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plausibilidade dos</w:t>
            </w:r>
            <w:r w:rsidR="00431005" w:rsidRPr="00653FD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resultados.</w:t>
            </w:r>
          </w:p>
          <w:p w14:paraId="3A97F3CF" w14:textId="77777777" w:rsidR="00D27EC7" w:rsidRPr="00653FDA" w:rsidRDefault="00C40E05" w:rsidP="00C40E05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23E97" w:rsidRPr="00653F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Exprimir,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oralmente</w:t>
            </w:r>
            <w:r w:rsidR="00431005" w:rsidRPr="00653FD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por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escrito,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ideias</w:t>
            </w:r>
            <w:r w:rsidR="00431005" w:rsidRPr="00653FD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matemáticas,</w:t>
            </w:r>
            <w:r w:rsidR="00431005" w:rsidRPr="00653FD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explicar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raciocínios,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procedimentos</w:t>
            </w:r>
            <w:r w:rsidR="00431005" w:rsidRPr="00653FD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31005" w:rsidRPr="00653FD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="00431005" w:rsidRPr="00653FDA">
              <w:rPr>
                <w:rFonts w:asciiTheme="minorHAnsi" w:hAnsiTheme="minorHAnsi" w:cstheme="minorHAnsi"/>
                <w:sz w:val="22"/>
                <w:szCs w:val="22"/>
              </w:rPr>
              <w:t>conclusões.</w:t>
            </w:r>
          </w:p>
        </w:tc>
        <w:tc>
          <w:tcPr>
            <w:tcW w:w="2332" w:type="dxa"/>
            <w:vMerge/>
          </w:tcPr>
          <w:p w14:paraId="72711613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768DAD9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CA0B218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BDCEE8E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5B87B07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154934A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3E7CBFD8" w14:textId="77777777" w:rsidTr="000552FD">
        <w:trPr>
          <w:trHeight w:val="223"/>
        </w:trPr>
        <w:tc>
          <w:tcPr>
            <w:tcW w:w="1813" w:type="dxa"/>
            <w:vMerge/>
          </w:tcPr>
          <w:p w14:paraId="21F19BE2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CF5FC56" w14:textId="77777777" w:rsidR="00D27EC7" w:rsidRPr="00653FDA" w:rsidRDefault="00D27EC7" w:rsidP="00D27EC7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Resolução de Problemas</w:t>
            </w:r>
          </w:p>
          <w:p w14:paraId="13DE5F86" w14:textId="77777777" w:rsidR="00D27EC7" w:rsidRPr="00653FDA" w:rsidRDefault="00D27EC7" w:rsidP="00431005">
            <w:pPr>
              <w:rPr>
                <w:rFonts w:cstheme="minorHAnsi"/>
              </w:rPr>
            </w:pPr>
            <w:r w:rsidRPr="00653FDA">
              <w:rPr>
                <w:rFonts w:eastAsia="Calibri" w:cstheme="minorHAnsi"/>
              </w:rPr>
              <w:lastRenderedPageBreak/>
              <w:t xml:space="preserve">. </w:t>
            </w:r>
            <w:r w:rsidR="00431005" w:rsidRPr="00653FDA">
              <w:rPr>
                <w:rFonts w:cstheme="minorHAnsi"/>
              </w:rPr>
              <w:t>Desenvolver interesse pela Matemática e valorizar o seu papel no desenvolvimento das outras ciências e domínios da atividade humana e social.</w:t>
            </w:r>
          </w:p>
        </w:tc>
        <w:tc>
          <w:tcPr>
            <w:tcW w:w="2332" w:type="dxa"/>
            <w:vMerge/>
          </w:tcPr>
          <w:p w14:paraId="5503659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E5DC18C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DD71AAF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0278B1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8107B6D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B5BDEBC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0DD073D5" w14:textId="77777777" w:rsidTr="000552FD">
        <w:trPr>
          <w:trHeight w:val="223"/>
        </w:trPr>
        <w:tc>
          <w:tcPr>
            <w:tcW w:w="1813" w:type="dxa"/>
            <w:vMerge/>
          </w:tcPr>
          <w:p w14:paraId="52D88A86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8471457" w14:textId="77777777" w:rsidR="00D27EC7" w:rsidRPr="00653FDA" w:rsidRDefault="00D27EC7" w:rsidP="00D27EC7">
            <w:pPr>
              <w:widowControl w:val="0"/>
              <w:autoSpaceDE w:val="0"/>
              <w:autoSpaceDN w:val="0"/>
              <w:spacing w:before="1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Raciocínio</w:t>
            </w:r>
            <w:r w:rsidRPr="00653FDA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matemático</w:t>
            </w:r>
          </w:p>
          <w:p w14:paraId="39E42965" w14:textId="77777777" w:rsidR="00D27EC7" w:rsidRPr="00653FDA" w:rsidRDefault="00D27EC7" w:rsidP="00723E97">
            <w:pPr>
              <w:tabs>
                <w:tab w:val="left" w:pos="1848"/>
              </w:tabs>
              <w:rPr>
                <w:rFonts w:cstheme="minorHAnsi"/>
              </w:rPr>
            </w:pPr>
            <w:r w:rsidRPr="00653FDA">
              <w:rPr>
                <w:rFonts w:eastAsia="Calibri" w:cstheme="minorHAnsi"/>
              </w:rPr>
              <w:t>.</w:t>
            </w:r>
            <w:r w:rsidR="00431005" w:rsidRPr="00653FDA">
              <w:rPr>
                <w:rFonts w:cstheme="minorHAnsi"/>
              </w:rPr>
              <w:t>Desenvolver confiança nas suas capacidades e conhecimentos matemáticos, e a capacidade de analisar o próprio trabalho e regular a sua aprendizagem.</w:t>
            </w:r>
          </w:p>
        </w:tc>
        <w:tc>
          <w:tcPr>
            <w:tcW w:w="2332" w:type="dxa"/>
            <w:vMerge/>
          </w:tcPr>
          <w:p w14:paraId="0114CEBA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64B708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7293619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30D4BDD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024394D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8B6F48C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646435EB" w14:textId="77777777" w:rsidTr="000552FD">
        <w:trPr>
          <w:trHeight w:val="223"/>
        </w:trPr>
        <w:tc>
          <w:tcPr>
            <w:tcW w:w="1813" w:type="dxa"/>
            <w:vMerge/>
          </w:tcPr>
          <w:p w14:paraId="10F8651C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44B9587" w14:textId="77777777" w:rsidR="00D27EC7" w:rsidRPr="00653FDA" w:rsidRDefault="00D27EC7" w:rsidP="00D27EC7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Comunicação Matemática</w:t>
            </w:r>
          </w:p>
          <w:p w14:paraId="02B411EC" w14:textId="77777777" w:rsidR="00D27EC7" w:rsidRPr="00C40E05" w:rsidRDefault="00C40E05" w:rsidP="00D27EC7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431005" w:rsidRPr="00653FDA">
              <w:rPr>
                <w:rFonts w:eastAsia="Calibri" w:cstheme="minorHAnsi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2332" w:type="dxa"/>
            <w:vMerge/>
          </w:tcPr>
          <w:p w14:paraId="51202ED9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AB229CD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FFA8EB0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A40E162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61358B9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F3F8F2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58A74F6F" w14:textId="77777777" w:rsidTr="006341EC">
        <w:trPr>
          <w:trHeight w:val="450"/>
        </w:trPr>
        <w:tc>
          <w:tcPr>
            <w:tcW w:w="1813" w:type="dxa"/>
            <w:vMerge w:val="restart"/>
          </w:tcPr>
          <w:p w14:paraId="73755548" w14:textId="77777777" w:rsidR="00D27EC7" w:rsidRPr="00653FDA" w:rsidRDefault="00D27EC7" w:rsidP="00D27EC7">
            <w:pPr>
              <w:rPr>
                <w:rFonts w:cstheme="minorHAnsi"/>
                <w:b/>
              </w:rPr>
            </w:pPr>
            <w:r w:rsidRPr="00653FDA">
              <w:rPr>
                <w:rFonts w:cstheme="minorHAnsi"/>
                <w:b/>
              </w:rPr>
              <w:t>Organização e Tratamento de Dados</w:t>
            </w:r>
          </w:p>
          <w:p w14:paraId="77558DFC" w14:textId="77777777" w:rsidR="00D27EC7" w:rsidRPr="00653FDA" w:rsidRDefault="00D27EC7" w:rsidP="00D27EC7">
            <w:pPr>
              <w:rPr>
                <w:rFonts w:cstheme="minorHAnsi"/>
                <w:b/>
              </w:rPr>
            </w:pPr>
          </w:p>
          <w:p w14:paraId="2834ECDE" w14:textId="15B591A9" w:rsidR="00D27EC7" w:rsidRPr="00653FDA" w:rsidRDefault="0063006D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25</w:t>
            </w:r>
            <w:r w:rsidR="00D27EC7" w:rsidRPr="00653FDA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16FBEEB" w14:textId="77777777" w:rsidR="00D27EC7" w:rsidRPr="00653FDA" w:rsidRDefault="00D27EC7" w:rsidP="00D27EC7">
            <w:pPr>
              <w:widowControl w:val="0"/>
              <w:autoSpaceDE w:val="0"/>
              <w:autoSpaceDN w:val="0"/>
              <w:spacing w:before="64"/>
              <w:outlineLvl w:val="1"/>
              <w:rPr>
                <w:rFonts w:eastAsia="Arial Narrow" w:cstheme="minorHAnsi"/>
                <w:b/>
                <w:bCs/>
              </w:rPr>
            </w:pPr>
            <w:r w:rsidRPr="00653FDA">
              <w:rPr>
                <w:rFonts w:eastAsia="Arial Narrow" w:cstheme="minorHAnsi"/>
                <w:b/>
                <w:bCs/>
              </w:rPr>
              <w:t>Representação</w:t>
            </w:r>
            <w:r w:rsidRPr="00653FDA">
              <w:rPr>
                <w:rFonts w:eastAsia="Arial Narrow" w:cstheme="minorHAnsi"/>
                <w:b/>
                <w:bCs/>
                <w:spacing w:val="-4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e</w:t>
            </w:r>
            <w:r w:rsidRPr="00653FDA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interpretação</w:t>
            </w:r>
            <w:r w:rsidRPr="00653FDA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de</w:t>
            </w:r>
            <w:r w:rsidRPr="00653FDA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653FDA">
              <w:rPr>
                <w:rFonts w:eastAsia="Arial Narrow" w:cstheme="minorHAnsi"/>
                <w:b/>
                <w:bCs/>
              </w:rPr>
              <w:t>dados</w:t>
            </w:r>
          </w:p>
          <w:p w14:paraId="06FBEEAD" w14:textId="77777777" w:rsidR="00D27EC7" w:rsidRPr="00653FDA" w:rsidRDefault="00C40E05" w:rsidP="00431005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431005" w:rsidRPr="00653FDA">
              <w:rPr>
                <w:rFonts w:eastAsia="Calibri" w:cstheme="minorHAnsi"/>
              </w:rPr>
              <w:t>Recolher, organizar e representar dados qualitativos e quantitativos discretos utilizando diferentes representações e interpretar a informação representada.</w:t>
            </w:r>
          </w:p>
        </w:tc>
        <w:tc>
          <w:tcPr>
            <w:tcW w:w="2332" w:type="dxa"/>
            <w:vMerge w:val="restart"/>
          </w:tcPr>
          <w:p w14:paraId="0A002A42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4361DD6C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1C7861F6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5152D928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7261B59C" w14:textId="77777777" w:rsidR="00D27EC7" w:rsidRPr="00653FDA" w:rsidRDefault="00D27EC7" w:rsidP="00D27EC7">
            <w:pPr>
              <w:ind w:left="113" w:right="113"/>
              <w:rPr>
                <w:rFonts w:cstheme="minorHAnsi"/>
              </w:rPr>
            </w:pPr>
            <w:r w:rsidRPr="00653FDA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98118F6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254BCBF9" w14:textId="77777777" w:rsidTr="006730A5">
        <w:trPr>
          <w:trHeight w:val="450"/>
        </w:trPr>
        <w:tc>
          <w:tcPr>
            <w:tcW w:w="1813" w:type="dxa"/>
            <w:vMerge/>
          </w:tcPr>
          <w:p w14:paraId="259F4CC3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B509CD8" w14:textId="77777777" w:rsidR="00D27EC7" w:rsidRPr="00653FDA" w:rsidRDefault="00D27EC7" w:rsidP="00D27EC7">
            <w:pPr>
              <w:rPr>
                <w:rFonts w:cstheme="minorHAnsi"/>
                <w:b/>
                <w:bCs/>
              </w:rPr>
            </w:pPr>
            <w:r w:rsidRPr="00653FDA">
              <w:rPr>
                <w:rFonts w:cstheme="minorHAnsi"/>
                <w:b/>
                <w:bCs/>
              </w:rPr>
              <w:t>Resolução de problemas</w:t>
            </w:r>
          </w:p>
          <w:p w14:paraId="0E9DF9AA" w14:textId="77777777" w:rsidR="00D27EC7" w:rsidRPr="00653FDA" w:rsidRDefault="00431005" w:rsidP="00D27EC7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653FDA">
              <w:rPr>
                <w:rFonts w:cstheme="minorHAnsi"/>
              </w:rPr>
              <w:t>Resolver problemas envolvendo a organização e tratamento de dados em contextos familiares variados.</w:t>
            </w:r>
          </w:p>
        </w:tc>
        <w:tc>
          <w:tcPr>
            <w:tcW w:w="2332" w:type="dxa"/>
            <w:vMerge/>
          </w:tcPr>
          <w:p w14:paraId="5D7FB783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7B004BE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6B2B2EF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087405C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FBCD27A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9E36FFA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761FAFEE" w14:textId="77777777" w:rsidTr="006730A5">
        <w:trPr>
          <w:trHeight w:val="450"/>
        </w:trPr>
        <w:tc>
          <w:tcPr>
            <w:tcW w:w="1813" w:type="dxa"/>
            <w:vMerge/>
          </w:tcPr>
          <w:p w14:paraId="67DCD690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1E203A9D" w14:textId="77777777" w:rsidR="00D27EC7" w:rsidRPr="00653FDA" w:rsidRDefault="00D27EC7" w:rsidP="00092B0E">
            <w:pPr>
              <w:widowControl w:val="0"/>
              <w:autoSpaceDE w:val="0"/>
              <w:autoSpaceDN w:val="0"/>
              <w:spacing w:line="183" w:lineRule="exact"/>
              <w:rPr>
                <w:rFonts w:eastAsia="Calibri" w:cstheme="minorHAnsi"/>
                <w:b/>
              </w:rPr>
            </w:pPr>
            <w:r w:rsidRPr="00653FDA">
              <w:rPr>
                <w:rFonts w:eastAsia="Calibri" w:cstheme="minorHAnsi"/>
                <w:b/>
              </w:rPr>
              <w:t>Raciocínio</w:t>
            </w:r>
            <w:r w:rsidRPr="00653FDA">
              <w:rPr>
                <w:rFonts w:eastAsia="Calibri" w:cstheme="minorHAnsi"/>
                <w:b/>
                <w:spacing w:val="-5"/>
              </w:rPr>
              <w:t xml:space="preserve"> </w:t>
            </w:r>
            <w:r w:rsidR="00092B0E" w:rsidRPr="00653FDA">
              <w:rPr>
                <w:rFonts w:eastAsia="Calibri" w:cstheme="minorHAnsi"/>
                <w:b/>
              </w:rPr>
              <w:t>matemático</w:t>
            </w:r>
          </w:p>
          <w:p w14:paraId="55756CE1" w14:textId="77777777" w:rsidR="00D27EC7" w:rsidRPr="00653FDA" w:rsidRDefault="00C40E05" w:rsidP="00431005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431005" w:rsidRPr="00653FDA">
              <w:rPr>
                <w:rFonts w:eastAsia="Calibri" w:cstheme="minorHAnsi"/>
              </w:rPr>
              <w:t>Comunicar raciocínios, procedimentos e resultados baseando-se nos dados recolhidos e tratados.</w:t>
            </w:r>
          </w:p>
        </w:tc>
        <w:tc>
          <w:tcPr>
            <w:tcW w:w="2332" w:type="dxa"/>
            <w:vMerge/>
          </w:tcPr>
          <w:p w14:paraId="14DED765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3FA077F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FE69C0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02BEA0D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FBEE5DE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98533C4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  <w:tr w:rsidR="00D27EC7" w:rsidRPr="00653FDA" w14:paraId="16EBFEBF" w14:textId="77777777" w:rsidTr="006730A5">
        <w:trPr>
          <w:trHeight w:val="450"/>
        </w:trPr>
        <w:tc>
          <w:tcPr>
            <w:tcW w:w="1813" w:type="dxa"/>
            <w:vMerge/>
          </w:tcPr>
          <w:p w14:paraId="38AD3379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79C8617" w14:textId="77777777" w:rsidR="00D27EC7" w:rsidRPr="00653FDA" w:rsidRDefault="00D27EC7" w:rsidP="00C40E05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  <w:r w:rsidRPr="00653FDA">
              <w:rPr>
                <w:rFonts w:eastAsia="Calibri" w:cstheme="minorHAnsi"/>
                <w:b/>
              </w:rPr>
              <w:t>Comunicação</w:t>
            </w:r>
            <w:r w:rsidRPr="00653FDA">
              <w:rPr>
                <w:rFonts w:eastAsia="Calibri" w:cstheme="minorHAnsi"/>
                <w:b/>
                <w:spacing w:val="-6"/>
              </w:rPr>
              <w:t xml:space="preserve"> </w:t>
            </w:r>
            <w:r w:rsidR="00092B0E" w:rsidRPr="00653FDA">
              <w:rPr>
                <w:rFonts w:eastAsia="Calibri" w:cstheme="minorHAnsi"/>
                <w:b/>
              </w:rPr>
              <w:t>matemática</w:t>
            </w:r>
          </w:p>
          <w:p w14:paraId="7AD11816" w14:textId="77777777" w:rsidR="00431005" w:rsidRPr="00653FDA" w:rsidRDefault="00431005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53FDA">
              <w:rPr>
                <w:rFonts w:eastAsia="Calibri" w:cstheme="minorHAnsi"/>
              </w:rPr>
              <w:t>. Desenvolver interesse pela Matemática e valorizar o seu papel no desenvolvimento das outras ciências e</w:t>
            </w:r>
          </w:p>
          <w:p w14:paraId="42960E3C" w14:textId="77777777" w:rsidR="00431005" w:rsidRPr="00653FDA" w:rsidRDefault="00431005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53FDA">
              <w:rPr>
                <w:rFonts w:eastAsia="Calibri" w:cstheme="minorHAnsi"/>
              </w:rPr>
              <w:t>domínios da atividade humana e social.</w:t>
            </w:r>
          </w:p>
          <w:p w14:paraId="11ACF296" w14:textId="77777777" w:rsidR="00431005" w:rsidRPr="00653FDA" w:rsidRDefault="00723E97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53FDA">
              <w:rPr>
                <w:rFonts w:eastAsia="Calibri" w:cstheme="minorHAnsi"/>
              </w:rPr>
              <w:t xml:space="preserve">. </w:t>
            </w:r>
            <w:r w:rsidR="00431005" w:rsidRPr="00653FDA">
              <w:rPr>
                <w:rFonts w:eastAsia="Calibri" w:cstheme="minorHAnsi"/>
              </w:rPr>
              <w:t>Desenvolver confiança nas suas capacidades e conhecimentos matemáticos, e a capacidade de analisar o próprio trabalho e regular a sua aprendizagem.</w:t>
            </w:r>
          </w:p>
          <w:p w14:paraId="32E30F5A" w14:textId="77777777" w:rsidR="00D27EC7" w:rsidRPr="00653FDA" w:rsidRDefault="00723E97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653FDA">
              <w:rPr>
                <w:rFonts w:eastAsia="Calibri" w:cstheme="minorHAnsi"/>
              </w:rPr>
              <w:t xml:space="preserve">. </w:t>
            </w:r>
            <w:r w:rsidR="00431005" w:rsidRPr="00653FDA">
              <w:rPr>
                <w:rFonts w:eastAsia="Calibri" w:cstheme="minorHAnsi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2332" w:type="dxa"/>
            <w:vMerge/>
          </w:tcPr>
          <w:p w14:paraId="4BD0C5A3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33AE52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5766C21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B1EE8B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BD3375B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70FF8DB3" w14:textId="77777777" w:rsidR="00D27EC7" w:rsidRPr="00653FDA" w:rsidRDefault="00D27EC7" w:rsidP="00D27EC7">
            <w:pPr>
              <w:rPr>
                <w:rFonts w:cstheme="minorHAnsi"/>
              </w:rPr>
            </w:pPr>
          </w:p>
        </w:tc>
      </w:tr>
    </w:tbl>
    <w:p w14:paraId="76989C75" w14:textId="77777777" w:rsidR="00D170FE" w:rsidRPr="00653FDA" w:rsidRDefault="00D170FE">
      <w:pPr>
        <w:rPr>
          <w:rFonts w:cstheme="minorHAnsi"/>
        </w:rPr>
      </w:pPr>
    </w:p>
    <w:p w14:paraId="57B721C0" w14:textId="77777777" w:rsidR="00653FDA" w:rsidRPr="00653FDA" w:rsidRDefault="00653FDA">
      <w:pPr>
        <w:rPr>
          <w:rFonts w:cstheme="minorHAnsi"/>
        </w:rPr>
      </w:pPr>
    </w:p>
    <w:sectPr w:rsidR="00653FDA" w:rsidRPr="00653FDA" w:rsidSect="00D73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1005B" w14:textId="77777777" w:rsidR="003672EF" w:rsidRDefault="003672EF" w:rsidP="00613345">
      <w:pPr>
        <w:spacing w:after="0" w:line="240" w:lineRule="auto"/>
      </w:pPr>
      <w:r>
        <w:separator/>
      </w:r>
    </w:p>
  </w:endnote>
  <w:endnote w:type="continuationSeparator" w:id="0">
    <w:p w14:paraId="141E3B5D" w14:textId="77777777" w:rsidR="003672EF" w:rsidRDefault="003672EF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51A7F" w14:textId="77777777" w:rsidR="00F747C3" w:rsidRDefault="00F747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DFFB2" w14:textId="77777777" w:rsidR="00F747C3" w:rsidRDefault="00F747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6081" w14:textId="77777777" w:rsidR="00F747C3" w:rsidRDefault="00F747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27B6" w14:textId="77777777" w:rsidR="003672EF" w:rsidRDefault="003672EF" w:rsidP="00613345">
      <w:pPr>
        <w:spacing w:after="0" w:line="240" w:lineRule="auto"/>
      </w:pPr>
      <w:r>
        <w:separator/>
      </w:r>
    </w:p>
  </w:footnote>
  <w:footnote w:type="continuationSeparator" w:id="0">
    <w:p w14:paraId="3EE32419" w14:textId="77777777" w:rsidR="003672EF" w:rsidRDefault="003672EF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035F" w14:textId="77777777" w:rsidR="00F747C3" w:rsidRDefault="00F747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002C8" w14:textId="77777777" w:rsidR="00613345" w:rsidRDefault="00613345">
    <w:pPr>
      <w:pStyle w:val="Header"/>
    </w:pPr>
  </w:p>
  <w:p w14:paraId="5867569F" w14:textId="77777777" w:rsidR="00613345" w:rsidRPr="00F747C3" w:rsidRDefault="00613345" w:rsidP="00F747C3">
    <w:pPr>
      <w:pStyle w:val="Header"/>
      <w:jc w:val="center"/>
      <w:rPr>
        <w:sz w:val="44"/>
        <w:szCs w:val="44"/>
      </w:rPr>
    </w:pPr>
    <w:r w:rsidRPr="00F747C3">
      <w:rPr>
        <w:sz w:val="44"/>
        <w:szCs w:val="44"/>
      </w:rPr>
      <w:t>Disciplina de Matemática – Critér</w:t>
    </w:r>
    <w:r w:rsidR="00BC06E9" w:rsidRPr="00F747C3">
      <w:rPr>
        <w:sz w:val="44"/>
        <w:szCs w:val="44"/>
      </w:rPr>
      <w:t>ios Específicos de Avaliação – 2</w:t>
    </w:r>
    <w:r w:rsidRPr="00F747C3">
      <w:rPr>
        <w:sz w:val="44"/>
        <w:szCs w:val="44"/>
      </w:rPr>
      <w:t>º ano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7CBD" w14:textId="77777777" w:rsidR="00F747C3" w:rsidRDefault="00F74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5294F8D"/>
    <w:multiLevelType w:val="hybridMultilevel"/>
    <w:tmpl w:val="4D588AF4"/>
    <w:lvl w:ilvl="0" w:tplc="4D3EB7DC">
      <w:numFmt w:val="bullet"/>
      <w:lvlText w:val=""/>
      <w:lvlJc w:val="left"/>
      <w:pPr>
        <w:ind w:left="208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1CCAE910">
      <w:numFmt w:val="bullet"/>
      <w:lvlText w:val="-"/>
      <w:lvlJc w:val="left"/>
      <w:pPr>
        <w:ind w:left="241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BAD02C82">
      <w:start w:val="1"/>
      <w:numFmt w:val="decimal"/>
      <w:lvlText w:val="%3."/>
      <w:lvlJc w:val="left"/>
      <w:pPr>
        <w:ind w:left="1040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DD9C6104">
      <w:numFmt w:val="bullet"/>
      <w:lvlText w:val="•"/>
      <w:lvlJc w:val="left"/>
      <w:pPr>
        <w:ind w:left="1148" w:hanging="348"/>
      </w:pPr>
      <w:rPr>
        <w:rFonts w:hint="default"/>
        <w:lang w:val="pt-PT" w:eastAsia="en-US" w:bidi="ar-SA"/>
      </w:rPr>
    </w:lvl>
    <w:lvl w:ilvl="4" w:tplc="670808BC">
      <w:numFmt w:val="bullet"/>
      <w:lvlText w:val="•"/>
      <w:lvlJc w:val="left"/>
      <w:pPr>
        <w:ind w:left="1257" w:hanging="348"/>
      </w:pPr>
      <w:rPr>
        <w:rFonts w:hint="default"/>
        <w:lang w:val="pt-PT" w:eastAsia="en-US" w:bidi="ar-SA"/>
      </w:rPr>
    </w:lvl>
    <w:lvl w:ilvl="5" w:tplc="6B003C62">
      <w:numFmt w:val="bullet"/>
      <w:lvlText w:val="•"/>
      <w:lvlJc w:val="left"/>
      <w:pPr>
        <w:ind w:left="1366" w:hanging="348"/>
      </w:pPr>
      <w:rPr>
        <w:rFonts w:hint="default"/>
        <w:lang w:val="pt-PT" w:eastAsia="en-US" w:bidi="ar-SA"/>
      </w:rPr>
    </w:lvl>
    <w:lvl w:ilvl="6" w:tplc="E39EBF08">
      <w:numFmt w:val="bullet"/>
      <w:lvlText w:val="•"/>
      <w:lvlJc w:val="left"/>
      <w:pPr>
        <w:ind w:left="1475" w:hanging="348"/>
      </w:pPr>
      <w:rPr>
        <w:rFonts w:hint="default"/>
        <w:lang w:val="pt-PT" w:eastAsia="en-US" w:bidi="ar-SA"/>
      </w:rPr>
    </w:lvl>
    <w:lvl w:ilvl="7" w:tplc="29642CDE">
      <w:numFmt w:val="bullet"/>
      <w:lvlText w:val="•"/>
      <w:lvlJc w:val="left"/>
      <w:pPr>
        <w:ind w:left="1584" w:hanging="348"/>
      </w:pPr>
      <w:rPr>
        <w:rFonts w:hint="default"/>
        <w:lang w:val="pt-PT" w:eastAsia="en-US" w:bidi="ar-SA"/>
      </w:rPr>
    </w:lvl>
    <w:lvl w:ilvl="8" w:tplc="8E6C2762">
      <w:numFmt w:val="bullet"/>
      <w:lvlText w:val="•"/>
      <w:lvlJc w:val="left"/>
      <w:pPr>
        <w:ind w:left="1693" w:hanging="348"/>
      </w:pPr>
      <w:rPr>
        <w:rFonts w:hint="default"/>
        <w:lang w:val="pt-PT" w:eastAsia="en-US" w:bidi="ar-SA"/>
      </w:rPr>
    </w:lvl>
  </w:abstractNum>
  <w:abstractNum w:abstractNumId="3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4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5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 w16cid:durableId="2092310613">
    <w:abstractNumId w:val="4"/>
  </w:num>
  <w:num w:numId="2" w16cid:durableId="391268249">
    <w:abstractNumId w:val="1"/>
  </w:num>
  <w:num w:numId="3" w16cid:durableId="455026801">
    <w:abstractNumId w:val="5"/>
  </w:num>
  <w:num w:numId="4" w16cid:durableId="1350915466">
    <w:abstractNumId w:val="3"/>
  </w:num>
  <w:num w:numId="5" w16cid:durableId="693532393">
    <w:abstractNumId w:val="0"/>
  </w:num>
  <w:num w:numId="6" w16cid:durableId="1465149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92B0E"/>
    <w:rsid w:val="003672EF"/>
    <w:rsid w:val="00431005"/>
    <w:rsid w:val="00437CD6"/>
    <w:rsid w:val="00613345"/>
    <w:rsid w:val="0063006D"/>
    <w:rsid w:val="00653FDA"/>
    <w:rsid w:val="00723E97"/>
    <w:rsid w:val="00774FCB"/>
    <w:rsid w:val="00781ABF"/>
    <w:rsid w:val="007D208F"/>
    <w:rsid w:val="007D4AA8"/>
    <w:rsid w:val="008E1718"/>
    <w:rsid w:val="00B75C4A"/>
    <w:rsid w:val="00BA6A33"/>
    <w:rsid w:val="00BC06E9"/>
    <w:rsid w:val="00C40E05"/>
    <w:rsid w:val="00C86CC9"/>
    <w:rsid w:val="00D1257F"/>
    <w:rsid w:val="00D170FE"/>
    <w:rsid w:val="00D27EC7"/>
    <w:rsid w:val="00D738EA"/>
    <w:rsid w:val="00DE025F"/>
    <w:rsid w:val="00E313F7"/>
    <w:rsid w:val="00F041EF"/>
    <w:rsid w:val="00F47B24"/>
    <w:rsid w:val="00F573BF"/>
    <w:rsid w:val="00F7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43A1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45"/>
  </w:style>
  <w:style w:type="paragraph" w:styleId="Footer">
    <w:name w:val="footer"/>
    <w:basedOn w:val="Normal"/>
    <w:link w:val="FooterCha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61B69-D2FE-46A3-B2B8-4EF71174A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0A145-BEB7-4C74-9FBD-1E0AABDE1D59}"/>
</file>

<file path=customXml/itemProps3.xml><?xml version="1.0" encoding="utf-8"?>
<ds:datastoreItem xmlns:ds="http://schemas.openxmlformats.org/officeDocument/2006/customXml" ds:itemID="{83BDE5B3-E60A-488B-AB8F-FDF2CCC774E3}"/>
</file>

<file path=customXml/itemProps4.xml><?xml version="1.0" encoding="utf-8"?>
<ds:datastoreItem xmlns:ds="http://schemas.openxmlformats.org/officeDocument/2006/customXml" ds:itemID="{8BE2EF0F-793E-4E94-B578-14B9804038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961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5</cp:revision>
  <dcterms:created xsi:type="dcterms:W3CDTF">2022-08-06T14:11:00Z</dcterms:created>
  <dcterms:modified xsi:type="dcterms:W3CDTF">2023-09-14T22:06:00Z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